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14E2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 о проведении очередного общего собрания акционеров Общества</w:t>
      </w: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 xml:space="preserve">Открытое акционерное общество </w:t>
      </w:r>
      <w:r w:rsidRPr="003114E2">
        <w:rPr>
          <w:rFonts w:ascii="Times New Roman" w:hAnsi="Times New Roman" w:cs="Times New Roman"/>
          <w:sz w:val="25"/>
          <w:szCs w:val="25"/>
        </w:rPr>
        <w:t>«</w:t>
      </w:r>
      <w:r w:rsidRPr="003114E2">
        <w:rPr>
          <w:rFonts w:ascii="Times New Roman" w:hAnsi="Times New Roman" w:cs="Times New Roman"/>
          <w:b/>
          <w:sz w:val="25"/>
          <w:szCs w:val="25"/>
        </w:rPr>
        <w:t>Универсам Центральный</w:t>
      </w:r>
      <w:r w:rsidRPr="003114E2">
        <w:rPr>
          <w:rFonts w:ascii="Times New Roman" w:hAnsi="Times New Roman" w:cs="Times New Roman"/>
          <w:sz w:val="25"/>
          <w:szCs w:val="25"/>
        </w:rPr>
        <w:t xml:space="preserve">» </w:t>
      </w:r>
    </w:p>
    <w:p w:rsidR="00803AFE" w:rsidRPr="003114E2" w:rsidRDefault="00803AFE" w:rsidP="00803AF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7B396E" w:rsidP="00803AFE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>31</w:t>
      </w:r>
      <w:r w:rsidR="009A0545" w:rsidRPr="003114E2">
        <w:rPr>
          <w:rFonts w:ascii="Times New Roman" w:hAnsi="Times New Roman" w:cs="Times New Roman"/>
          <w:b/>
          <w:sz w:val="25"/>
          <w:szCs w:val="25"/>
        </w:rPr>
        <w:t>.03</w:t>
      </w:r>
      <w:r w:rsidR="004D647E">
        <w:rPr>
          <w:rFonts w:ascii="Times New Roman" w:hAnsi="Times New Roman" w:cs="Times New Roman"/>
          <w:b/>
          <w:sz w:val="25"/>
          <w:szCs w:val="25"/>
        </w:rPr>
        <w:t>.2021</w:t>
      </w:r>
      <w:bookmarkStart w:id="0" w:name="_GoBack"/>
      <w:bookmarkEnd w:id="0"/>
      <w:r w:rsidR="00803AFE" w:rsidRPr="003114E2">
        <w:rPr>
          <w:rFonts w:ascii="Times New Roman" w:hAnsi="Times New Roman" w:cs="Times New Roman"/>
          <w:b/>
          <w:sz w:val="25"/>
          <w:szCs w:val="25"/>
        </w:rPr>
        <w:t xml:space="preserve"> в 12.00 ч.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состоится очередное (годовое) собрание акционеров </w:t>
      </w:r>
      <w:r w:rsidR="000C281E" w:rsidRPr="003114E2">
        <w:rPr>
          <w:rFonts w:ascii="Times New Roman" w:hAnsi="Times New Roman" w:cs="Times New Roman"/>
          <w:sz w:val="25"/>
          <w:szCs w:val="25"/>
        </w:rPr>
        <w:t xml:space="preserve">ОАО </w:t>
      </w:r>
      <w:r w:rsidR="00A56F03" w:rsidRPr="003114E2">
        <w:rPr>
          <w:rFonts w:ascii="Times New Roman" w:hAnsi="Times New Roman" w:cs="Times New Roman"/>
          <w:sz w:val="25"/>
          <w:szCs w:val="25"/>
        </w:rPr>
        <w:t>«Универсам Центральный»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в очной форме по адресу: </w:t>
      </w:r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Минск, ул. Тимирязева, д. 65А, </w:t>
      </w:r>
      <w:proofErr w:type="spellStart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. 306.</w:t>
      </w:r>
    </w:p>
    <w:p w:rsidR="00803AFE" w:rsidRPr="003114E2" w:rsidRDefault="00803AFE" w:rsidP="00803AFE">
      <w:pPr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>ПОВЕСТКА ДНЯ:</w:t>
      </w:r>
      <w:r w:rsidR="00E279B0" w:rsidRPr="003114E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F8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финансово-хозяйственн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Общества за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основных направлениях развития Общества в 202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заключения аудиторской проверки финансово-хозяйствен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 Общества в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заключения ревизора по результа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деятельности Общества в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отчета, бухгалтерского баланса, отчёта о при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былях и убытках Общества за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распределения чистой пр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ибыли (покрытия убытков) за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работе наблюд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совета Общества в 2020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членов наблюдательного совета и ревизора Общества.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условий материального вознаграждения членам наблюдательного совета и ревизора общества. 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 xml:space="preserve">Регистрация участия акционеров (представителей) в собрании осуществляется: при предъявлении паспорта и доверенности; по месту проведения собрания в 11.00-11.45 ч. 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14E2">
        <w:rPr>
          <w:rFonts w:ascii="Times New Roman" w:hAnsi="Times New Roman" w:cs="Times New Roman"/>
          <w:sz w:val="25"/>
          <w:szCs w:val="25"/>
        </w:rPr>
        <w:t>Дата формирования реестра акционеров</w:t>
      </w:r>
      <w:r w:rsidR="00F803BE">
        <w:rPr>
          <w:rFonts w:ascii="Times New Roman" w:hAnsi="Times New Roman" w:cs="Times New Roman"/>
          <w:sz w:val="25"/>
          <w:szCs w:val="25"/>
        </w:rPr>
        <w:t>: 01</w:t>
      </w:r>
      <w:r w:rsidR="008804A2" w:rsidRPr="003114E2">
        <w:rPr>
          <w:rFonts w:ascii="Times New Roman" w:hAnsi="Times New Roman" w:cs="Times New Roman"/>
          <w:sz w:val="25"/>
          <w:szCs w:val="25"/>
        </w:rPr>
        <w:t>.03</w:t>
      </w:r>
      <w:r w:rsidR="00F803BE">
        <w:rPr>
          <w:rFonts w:ascii="Times New Roman" w:hAnsi="Times New Roman" w:cs="Times New Roman"/>
          <w:sz w:val="25"/>
          <w:szCs w:val="25"/>
        </w:rPr>
        <w:t>.2021</w:t>
      </w:r>
      <w:r w:rsidRPr="003114E2">
        <w:rPr>
          <w:rFonts w:ascii="Times New Roman" w:hAnsi="Times New Roman" w:cs="Times New Roman"/>
          <w:sz w:val="25"/>
          <w:szCs w:val="25"/>
        </w:rPr>
        <w:t xml:space="preserve"> (решение</w:t>
      </w:r>
      <w:r w:rsidR="008804A2" w:rsidRPr="003114E2">
        <w:rPr>
          <w:rFonts w:ascii="Times New Roman" w:hAnsi="Times New Roman" w:cs="Times New Roman"/>
          <w:sz w:val="25"/>
          <w:szCs w:val="25"/>
        </w:rPr>
        <w:t xml:space="preserve"> </w:t>
      </w:r>
      <w:r w:rsidR="009C653D" w:rsidRPr="003114E2">
        <w:rPr>
          <w:rFonts w:ascii="Times New Roman" w:hAnsi="Times New Roman" w:cs="Times New Roman"/>
          <w:sz w:val="25"/>
          <w:szCs w:val="25"/>
        </w:rPr>
        <w:t xml:space="preserve">заседания наблюдательного совета </w:t>
      </w:r>
      <w:r w:rsidR="004D647E">
        <w:rPr>
          <w:rFonts w:ascii="Times New Roman" w:hAnsi="Times New Roman" w:cs="Times New Roman"/>
          <w:sz w:val="25"/>
          <w:szCs w:val="25"/>
        </w:rPr>
        <w:t>от 26.02.2021</w:t>
      </w:r>
      <w:r w:rsidRPr="003114E2">
        <w:rPr>
          <w:rFonts w:ascii="Times New Roman" w:hAnsi="Times New Roman" w:cs="Times New Roman"/>
          <w:sz w:val="25"/>
          <w:szCs w:val="25"/>
        </w:rPr>
        <w:t>).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 xml:space="preserve">Ознакомление с материалами собрания: </w:t>
      </w:r>
      <w:r w:rsidR="00E7771D" w:rsidRPr="003114E2">
        <w:rPr>
          <w:rFonts w:ascii="Times New Roman" w:hAnsi="Times New Roman" w:cs="Times New Roman"/>
          <w:sz w:val="25"/>
          <w:szCs w:val="25"/>
        </w:rPr>
        <w:t>в рабочие дни</w:t>
      </w:r>
      <w:r w:rsidRPr="003114E2">
        <w:rPr>
          <w:rFonts w:ascii="Times New Roman" w:hAnsi="Times New Roman" w:cs="Times New Roman"/>
          <w:sz w:val="25"/>
          <w:szCs w:val="25"/>
        </w:rPr>
        <w:t xml:space="preserve"> с 9 до 16 ч.</w:t>
      </w:r>
      <w:r w:rsidR="00D5409C" w:rsidRPr="003114E2">
        <w:rPr>
          <w:rFonts w:ascii="Times New Roman" w:hAnsi="Times New Roman" w:cs="Times New Roman"/>
          <w:sz w:val="25"/>
          <w:szCs w:val="25"/>
        </w:rPr>
        <w:t xml:space="preserve"> по согласованию с руководителем.</w:t>
      </w:r>
      <w:r w:rsidRPr="003114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3AFE" w:rsidRPr="003114E2" w:rsidRDefault="00803AFE" w:rsidP="00E7771D">
      <w:pPr>
        <w:pStyle w:val="a4"/>
        <w:ind w:left="426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803AFE" w:rsidP="00E7771D">
      <w:pPr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>Наблюдательный совет +375 29 3355632</w:t>
      </w:r>
    </w:p>
    <w:p w:rsidR="00E279B0" w:rsidRPr="003114E2" w:rsidRDefault="00E279B0" w:rsidP="006C0B77">
      <w:pPr>
        <w:spacing w:after="0"/>
        <w:ind w:firstLine="709"/>
        <w:jc w:val="both"/>
      </w:pPr>
    </w:p>
    <w:p w:rsidR="00E279B0" w:rsidRPr="003114E2" w:rsidRDefault="00E279B0" w:rsidP="006C0B77">
      <w:pPr>
        <w:spacing w:after="0"/>
        <w:ind w:firstLine="709"/>
        <w:jc w:val="both"/>
      </w:pPr>
    </w:p>
    <w:p w:rsidR="00E279B0" w:rsidRDefault="00E279B0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Pr="00057482" w:rsidRDefault="0090242B" w:rsidP="0090242B">
      <w:pPr>
        <w:pStyle w:val="a4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57482">
        <w:rPr>
          <w:rFonts w:ascii="Arial" w:hAnsi="Arial" w:cs="Arial"/>
          <w:sz w:val="20"/>
          <w:szCs w:val="20"/>
          <w:lang w:eastAsia="ru-RU"/>
        </w:rPr>
        <w:t>Fwd</w:t>
      </w:r>
      <w:proofErr w:type="spellEnd"/>
      <w:r w:rsidRPr="00057482">
        <w:rPr>
          <w:rFonts w:ascii="Arial" w:hAnsi="Arial" w:cs="Arial"/>
          <w:sz w:val="20"/>
          <w:szCs w:val="20"/>
          <w:lang w:eastAsia="ru-RU"/>
        </w:rPr>
        <w:t xml:space="preserve">: </w:t>
      </w:r>
      <w:proofErr w:type="spellStart"/>
      <w:r w:rsidRPr="00057482">
        <w:rPr>
          <w:rFonts w:ascii="Arial" w:hAnsi="Arial" w:cs="Arial"/>
          <w:sz w:val="20"/>
          <w:szCs w:val="20"/>
          <w:lang w:eastAsia="ru-RU"/>
        </w:rPr>
        <w:t>Отчеты.бел</w:t>
      </w:r>
      <w:proofErr w:type="spellEnd"/>
      <w:r w:rsidRPr="00057482">
        <w:rPr>
          <w:rFonts w:ascii="Arial" w:hAnsi="Arial" w:cs="Arial"/>
          <w:sz w:val="20"/>
          <w:szCs w:val="20"/>
          <w:lang w:eastAsia="ru-RU"/>
        </w:rPr>
        <w:t xml:space="preserve"> - Акт оказанных услуг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95"/>
      </w:tblGrid>
      <w:tr w:rsidR="0090242B" w:rsidRPr="00057482" w:rsidTr="005F70CD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666666"/>
                <w:spacing w:val="5"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color w:val="666666"/>
                <w:spacing w:val="5"/>
                <w:sz w:val="20"/>
                <w:szCs w:val="20"/>
                <w:lang w:eastAsia="ru-RU"/>
              </w:rPr>
              <w:t>Входящие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666666"/>
                <w:spacing w:val="5"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color w:val="666666"/>
                <w:spacing w:val="5"/>
                <w:sz w:val="20"/>
                <w:szCs w:val="20"/>
                <w:lang w:eastAsia="ru-RU"/>
              </w:rPr>
              <w:t>x</w:t>
            </w:r>
          </w:p>
        </w:tc>
      </w:tr>
    </w:tbl>
    <w:p w:rsidR="0090242B" w:rsidRPr="00057482" w:rsidRDefault="0090242B" w:rsidP="0090242B">
      <w:pPr>
        <w:pStyle w:val="a4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676"/>
        <w:gridCol w:w="7"/>
        <w:gridCol w:w="16"/>
      </w:tblGrid>
      <w:tr w:rsidR="0090242B" w:rsidRPr="00057482" w:rsidTr="005F70CD">
        <w:tc>
          <w:tcPr>
            <w:tcW w:w="5561" w:type="dxa"/>
            <w:noWrap/>
            <w:hideMark/>
          </w:tcPr>
          <w:tbl>
            <w:tblPr>
              <w:tblW w:w="5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90242B" w:rsidRPr="00057482" w:rsidTr="005F70CD">
              <w:tc>
                <w:tcPr>
                  <w:tcW w:w="0" w:type="auto"/>
                  <w:vAlign w:val="center"/>
                  <w:hideMark/>
                </w:tcPr>
                <w:p w:rsidR="0090242B" w:rsidRPr="00057482" w:rsidRDefault="0090242B" w:rsidP="005F70CD">
                  <w:pPr>
                    <w:pStyle w:val="a4"/>
                    <w:rPr>
                      <w:rFonts w:ascii="Arial" w:hAnsi="Arial" w:cs="Arial"/>
                      <w:b/>
                      <w:bCs/>
                      <w:color w:val="5F6368"/>
                      <w:spacing w:val="5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57482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  <w:lang w:eastAsia="ru-RU"/>
                    </w:rPr>
                    <w:t>Отчеты.бел</w:t>
                  </w:r>
                  <w:proofErr w:type="spellEnd"/>
                </w:p>
              </w:tc>
            </w:tr>
          </w:tbl>
          <w:p w:rsidR="0090242B" w:rsidRPr="00057482" w:rsidRDefault="0090242B" w:rsidP="005F70CD">
            <w:pPr>
              <w:pStyle w:val="a4"/>
              <w:rPr>
                <w:rFonts w:ascii="Arial" w:hAnsi="Arial" w:cs="Arial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222222"/>
                <w:spacing w:val="3"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noProof/>
                <w:color w:val="222222"/>
                <w:spacing w:val="3"/>
                <w:sz w:val="20"/>
                <w:szCs w:val="20"/>
                <w:lang w:eastAsia="ru-RU"/>
              </w:rPr>
              <w:drawing>
                <wp:inline distT="0" distB="0" distL="0" distR="0" wp14:anchorId="79FEEFED" wp14:editId="44474C6F">
                  <wp:extent cx="10795" cy="10795"/>
                  <wp:effectExtent l="0" t="0" r="0" b="0"/>
                  <wp:docPr id="9" name="Рисунок 9" descr="Прило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рило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482">
              <w:rPr>
                <w:rFonts w:ascii="Arial" w:hAnsi="Arial" w:cs="Arial"/>
                <w:color w:val="5F6368"/>
                <w:spacing w:val="5"/>
                <w:sz w:val="20"/>
                <w:szCs w:val="20"/>
                <w:lang w:eastAsia="ru-RU"/>
              </w:rPr>
              <w:t>10:06 (17 минут назад)</w:t>
            </w:r>
          </w:p>
        </w:tc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222222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444444"/>
                <w:spacing w:val="3"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noProof/>
                <w:color w:val="444444"/>
                <w:spacing w:val="3"/>
                <w:sz w:val="20"/>
                <w:szCs w:val="20"/>
                <w:lang w:eastAsia="ru-RU"/>
              </w:rPr>
              <w:drawing>
                <wp:inline distT="0" distB="0" distL="0" distR="0" wp14:anchorId="7E4C298B" wp14:editId="4AE2B6ED">
                  <wp:extent cx="10795" cy="10795"/>
                  <wp:effectExtent l="0" t="0" r="0" b="0"/>
                  <wp:docPr id="8" name="Рисунок 8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444444"/>
                <w:spacing w:val="3"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noProof/>
                <w:color w:val="444444"/>
                <w:spacing w:val="3"/>
                <w:sz w:val="20"/>
                <w:szCs w:val="20"/>
                <w:lang w:eastAsia="ru-RU"/>
              </w:rPr>
              <w:drawing>
                <wp:inline distT="0" distB="0" distL="0" distR="0" wp14:anchorId="76907EA2" wp14:editId="2056F335">
                  <wp:extent cx="10795" cy="10795"/>
                  <wp:effectExtent l="0" t="0" r="0" b="0"/>
                  <wp:docPr id="7" name="Рисунок 7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42B" w:rsidRPr="00057482" w:rsidTr="005F70CD">
        <w:tc>
          <w:tcPr>
            <w:tcW w:w="0" w:type="auto"/>
            <w:gridSpan w:val="3"/>
            <w:vAlign w:val="center"/>
            <w:hideMark/>
          </w:tcPr>
          <w:tbl>
            <w:tblPr>
              <w:tblW w:w="97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0"/>
            </w:tblGrid>
            <w:tr w:rsidR="0090242B" w:rsidRPr="00057482" w:rsidTr="005F70CD">
              <w:tc>
                <w:tcPr>
                  <w:tcW w:w="0" w:type="auto"/>
                  <w:noWrap/>
                  <w:vAlign w:val="center"/>
                  <w:hideMark/>
                </w:tcPr>
                <w:p w:rsidR="0090242B" w:rsidRPr="00057482" w:rsidRDefault="0090242B" w:rsidP="005F70CD">
                  <w:pPr>
                    <w:pStyle w:val="a4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7482">
                    <w:rPr>
                      <w:rFonts w:ascii="Arial" w:hAnsi="Arial" w:cs="Arial"/>
                      <w:color w:val="5F6368"/>
                      <w:spacing w:val="5"/>
                      <w:sz w:val="20"/>
                      <w:szCs w:val="20"/>
                      <w:lang w:eastAsia="ru-RU"/>
                    </w:rPr>
                    <w:t>кому: я</w:t>
                  </w:r>
                </w:p>
                <w:p w:rsidR="0090242B" w:rsidRPr="00057482" w:rsidRDefault="0090242B" w:rsidP="005F70CD">
                  <w:pPr>
                    <w:pStyle w:val="a4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057482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2BCF086" wp14:editId="65642E54">
                        <wp:extent cx="10795" cy="10795"/>
                        <wp:effectExtent l="0" t="0" r="0" b="0"/>
                        <wp:docPr id="6" name="Рисунок 6" descr="https://mail.google.com/mail/ca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mail.google.com/mail/ca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242B" w:rsidRPr="00057482" w:rsidRDefault="0090242B" w:rsidP="005F70CD">
            <w:pPr>
              <w:pStyle w:val="a4"/>
              <w:rPr>
                <w:rFonts w:ascii="Arial" w:hAnsi="Arial" w:cs="Arial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color w:val="444444"/>
                <w:spacing w:val="3"/>
                <w:sz w:val="20"/>
                <w:szCs w:val="20"/>
                <w:lang w:eastAsia="ru-RU"/>
              </w:rPr>
            </w:pPr>
          </w:p>
        </w:tc>
      </w:tr>
    </w:tbl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-------- Перенаправленное сообщение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65"/>
      </w:tblGrid>
      <w:tr w:rsidR="0090242B" w:rsidRPr="00057482" w:rsidTr="005F70CD">
        <w:trPr>
          <w:tblCellSpacing w:w="0" w:type="dxa"/>
        </w:trPr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Тема:</w:t>
            </w:r>
          </w:p>
        </w:tc>
        <w:tc>
          <w:tcPr>
            <w:tcW w:w="0" w:type="auto"/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>Отчеты.бел</w:t>
            </w:r>
            <w:proofErr w:type="spellEnd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Акт оказанных услуг</w:t>
            </w:r>
          </w:p>
        </w:tc>
      </w:tr>
      <w:tr w:rsidR="0090242B" w:rsidRPr="00057482" w:rsidTr="005F70CD">
        <w:trPr>
          <w:tblCellSpacing w:w="0" w:type="dxa"/>
        </w:trPr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0" w:type="auto"/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>Fri</w:t>
            </w:r>
            <w:proofErr w:type="spellEnd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6 </w:t>
            </w:r>
            <w:proofErr w:type="spellStart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>Mar</w:t>
            </w:r>
            <w:proofErr w:type="spellEnd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2020 10:03:35 +0300</w:t>
            </w:r>
          </w:p>
        </w:tc>
      </w:tr>
      <w:tr w:rsidR="0090242B" w:rsidRPr="00057482" w:rsidTr="005F70CD">
        <w:trPr>
          <w:tblCellSpacing w:w="0" w:type="dxa"/>
        </w:trPr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От:</w:t>
            </w:r>
          </w:p>
        </w:tc>
        <w:tc>
          <w:tcPr>
            <w:tcW w:w="0" w:type="auto"/>
            <w:vAlign w:val="center"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>Отчеты.бел</w:t>
            </w:r>
            <w:proofErr w:type="spellEnd"/>
            <w:r w:rsidRPr="0005748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hyperlink r:id="rId6" w:tgtFrame="_blank" w:history="1">
              <w:r w:rsidRPr="00057482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&lt;report@emitent.info&gt;</w:t>
              </w:r>
            </w:hyperlink>
          </w:p>
        </w:tc>
      </w:tr>
      <w:tr w:rsidR="0090242B" w:rsidRPr="00057482" w:rsidTr="005F70CD">
        <w:trPr>
          <w:tblCellSpacing w:w="0" w:type="dxa"/>
        </w:trPr>
        <w:tc>
          <w:tcPr>
            <w:tcW w:w="0" w:type="auto"/>
            <w:noWrap/>
            <w:hideMark/>
          </w:tcPr>
          <w:p w:rsidR="0090242B" w:rsidRPr="00057482" w:rsidRDefault="0090242B" w:rsidP="005F70CD">
            <w:pPr>
              <w:pStyle w:val="a4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5748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Кому:</w:t>
            </w:r>
          </w:p>
        </w:tc>
        <w:tc>
          <w:tcPr>
            <w:tcW w:w="0" w:type="auto"/>
            <w:vAlign w:val="center"/>
            <w:hideMark/>
          </w:tcPr>
          <w:p w:rsidR="0090242B" w:rsidRPr="00057482" w:rsidRDefault="004D647E" w:rsidP="005F70CD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hyperlink r:id="rId7" w:tgtFrame="_blank" w:history="1">
              <w:r w:rsidR="0090242B" w:rsidRPr="00057482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ikruk@sprs.by</w:t>
              </w:r>
            </w:hyperlink>
          </w:p>
        </w:tc>
      </w:tr>
    </w:tbl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Здравствуйте,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Ваша информация размещена на Едином портале финансового рынка (ЕПФР) и Вашем официальном сайте по адресу: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</w:r>
      <w:hyperlink r:id="rId8" w:tgtFrame="_blank" w:history="1">
        <w:r w:rsidRPr="00057482">
          <w:rPr>
            <w:rFonts w:ascii="Arial" w:hAnsi="Arial" w:cs="Arial"/>
            <w:color w:val="1155CC"/>
            <w:sz w:val="20"/>
            <w:szCs w:val="20"/>
            <w:u w:val="single"/>
            <w:lang w:eastAsia="ru-RU"/>
          </w:rPr>
          <w:t>www.универсам-центральный.отчеты.бел</w:t>
        </w:r>
      </w:hyperlink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Содержание размещенной информации: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  О формировании реестра акционеров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 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 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 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Действия для просмотра размещенной информации на ЕПФР: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1. Зайти на ЕПФР по следующей ссылке (перейти по ссылке или скопировать ссылку в адресную строку браузера):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_____________________________________________________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</w:r>
      <w:hyperlink r:id="rId9" w:anchor="%40%3F_afrWindowId%3Dnull%26_afrLoop%3D249778998184781%26_afrWindowMode%3D0%26" w:tgtFrame="_blank" w:history="1">
        <w:r w:rsidRPr="00057482">
          <w:rPr>
            <w:rFonts w:ascii="Arial" w:hAnsi="Arial" w:cs="Arial"/>
            <w:color w:val="1155CC"/>
            <w:sz w:val="20"/>
            <w:szCs w:val="20"/>
            <w:u w:val="single"/>
            <w:lang w:eastAsia="ru-RU"/>
          </w:rPr>
          <w:t>https://portal.gov.by/PortalGovBy/faces/oracle/webcenter/portalapp/pages/epfr/epfr.jspx?_adf.ctrl-state=n60ht73pp_21&amp;_afrLoop=249778998184781&amp;_afrWindowMode=0&amp;_afrWindowId=null#%40%3F_afrWindowId%3Dnull%26_afrLoop%3D249778998184781%26_afrWindowMode%3D0%26</w:t>
        </w:r>
      </w:hyperlink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______________________________________________________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2. В окне</w:t>
      </w:r>
      <w:r w:rsidRPr="00057482">
        <w:rPr>
          <w:rFonts w:ascii="Arial" w:hAnsi="Arial" w:cs="Arial"/>
          <w:color w:val="222222"/>
          <w:sz w:val="20"/>
          <w:szCs w:val="20"/>
          <w:lang w:val="en-US" w:eastAsia="ru-RU"/>
        </w:rPr>
        <w:t> 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«Поиск финансовой информации» (справа вверху)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 xml:space="preserve">набрать наименование (часть </w:t>
      </w:r>
      <w:proofErr w:type="spellStart"/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часть</w:t>
      </w:r>
      <w:proofErr w:type="spellEnd"/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 xml:space="preserve"> наименования) вашей организации (без кавычек и ОАО/ЗАО)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3. Нажать кнопку</w:t>
      </w:r>
      <w:r w:rsidRPr="00057482">
        <w:rPr>
          <w:rFonts w:ascii="Arial" w:hAnsi="Arial" w:cs="Arial"/>
          <w:color w:val="222222"/>
          <w:sz w:val="20"/>
          <w:szCs w:val="20"/>
          <w:lang w:val="en-US" w:eastAsia="ru-RU"/>
        </w:rPr>
        <w:t> </w:t>
      </w:r>
      <w:r w:rsidRPr="0090242B">
        <w:rPr>
          <w:rFonts w:ascii="Arial" w:hAnsi="Arial" w:cs="Arial"/>
          <w:color w:val="222222"/>
          <w:sz w:val="20"/>
          <w:szCs w:val="20"/>
          <w:lang w:eastAsia="ru-RU"/>
        </w:rPr>
        <w:t>«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Просмотр</w:t>
      </w:r>
      <w:r w:rsidRPr="0090242B">
        <w:rPr>
          <w:rFonts w:ascii="Arial" w:hAnsi="Arial" w:cs="Arial"/>
          <w:color w:val="222222"/>
          <w:sz w:val="20"/>
          <w:szCs w:val="20"/>
          <w:lang w:eastAsia="ru-RU"/>
        </w:rPr>
        <w:t>» (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увеличительное стекло).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В приложении Акт оказанных услуг.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Спасибо за сотрудничество!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С уважением,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Сергей Бондарев</w:t>
      </w:r>
    </w:p>
    <w:p w:rsidR="0090242B" w:rsidRPr="00057482" w:rsidRDefault="0090242B" w:rsidP="0090242B">
      <w:pPr>
        <w:pStyle w:val="a4"/>
        <w:rPr>
          <w:rFonts w:ascii="Arial" w:hAnsi="Arial" w:cs="Arial"/>
          <w:color w:val="222222"/>
          <w:sz w:val="20"/>
          <w:szCs w:val="20"/>
          <w:lang w:eastAsia="ru-RU"/>
        </w:rPr>
      </w:pP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ООО ''Акция''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ООО ''</w:t>
      </w:r>
      <w:proofErr w:type="spellStart"/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Инфоброкер</w:t>
      </w:r>
      <w:proofErr w:type="spellEnd"/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t>''</w:t>
      </w:r>
      <w:r w:rsidRPr="00057482">
        <w:rPr>
          <w:rFonts w:ascii="Arial" w:hAnsi="Arial" w:cs="Arial"/>
          <w:color w:val="222222"/>
          <w:sz w:val="20"/>
          <w:szCs w:val="20"/>
          <w:lang w:eastAsia="ru-RU"/>
        </w:rPr>
        <w:br/>
        <w:t>(017) 398-99-78, (029) 110-22-59</w:t>
      </w:r>
    </w:p>
    <w:p w:rsidR="0090242B" w:rsidRDefault="0090242B" w:rsidP="0090242B">
      <w:pPr>
        <w:spacing w:after="0"/>
        <w:ind w:firstLine="709"/>
        <w:jc w:val="both"/>
      </w:pPr>
    </w:p>
    <w:p w:rsidR="0090242B" w:rsidRDefault="0090242B" w:rsidP="0090242B">
      <w:pPr>
        <w:pStyle w:val="a4"/>
        <w:rPr>
          <w:rFonts w:ascii="Arial" w:hAnsi="Arial" w:cs="Arial"/>
          <w:sz w:val="20"/>
          <w:szCs w:val="20"/>
        </w:rPr>
      </w:pPr>
    </w:p>
    <w:p w:rsidR="0090242B" w:rsidRDefault="0090242B" w:rsidP="0090242B">
      <w:pPr>
        <w:pStyle w:val="a4"/>
        <w:rPr>
          <w:rFonts w:ascii="Arial" w:hAnsi="Arial" w:cs="Arial"/>
          <w:sz w:val="20"/>
          <w:szCs w:val="20"/>
        </w:rPr>
      </w:pPr>
    </w:p>
    <w:p w:rsidR="0090242B" w:rsidRDefault="0090242B" w:rsidP="0090242B">
      <w:pPr>
        <w:pStyle w:val="a4"/>
        <w:rPr>
          <w:rFonts w:ascii="Arial" w:hAnsi="Arial" w:cs="Arial"/>
          <w:sz w:val="20"/>
          <w:szCs w:val="20"/>
        </w:rPr>
      </w:pPr>
    </w:p>
    <w:p w:rsidR="0090242B" w:rsidRDefault="0090242B" w:rsidP="0090242B">
      <w:pPr>
        <w:pStyle w:val="a4"/>
        <w:rPr>
          <w:rFonts w:ascii="Arial" w:hAnsi="Arial" w:cs="Arial"/>
          <w:sz w:val="20"/>
          <w:szCs w:val="20"/>
        </w:rPr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90242B" w:rsidRDefault="0090242B" w:rsidP="006C0B77">
      <w:pPr>
        <w:spacing w:after="0"/>
        <w:ind w:firstLine="709"/>
        <w:jc w:val="both"/>
      </w:pPr>
    </w:p>
    <w:p w:rsidR="00E279B0" w:rsidRDefault="00E279B0" w:rsidP="006C0B77">
      <w:pPr>
        <w:spacing w:after="0"/>
        <w:ind w:firstLine="709"/>
        <w:jc w:val="both"/>
      </w:pPr>
    </w:p>
    <w:sectPr w:rsidR="00E279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E79"/>
    <w:multiLevelType w:val="hybridMultilevel"/>
    <w:tmpl w:val="314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3109"/>
    <w:multiLevelType w:val="hybridMultilevel"/>
    <w:tmpl w:val="84D2D962"/>
    <w:lvl w:ilvl="0" w:tplc="0FA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3D0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D22E9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A05A1"/>
    <w:multiLevelType w:val="hybridMultilevel"/>
    <w:tmpl w:val="34169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E"/>
    <w:rsid w:val="000C281E"/>
    <w:rsid w:val="001017D6"/>
    <w:rsid w:val="00222E2D"/>
    <w:rsid w:val="00293C46"/>
    <w:rsid w:val="003114E2"/>
    <w:rsid w:val="0035280E"/>
    <w:rsid w:val="003D5927"/>
    <w:rsid w:val="004D647E"/>
    <w:rsid w:val="006C0B77"/>
    <w:rsid w:val="006D7189"/>
    <w:rsid w:val="00787024"/>
    <w:rsid w:val="007968B0"/>
    <w:rsid w:val="007B396E"/>
    <w:rsid w:val="00803AFE"/>
    <w:rsid w:val="008242FF"/>
    <w:rsid w:val="00870751"/>
    <w:rsid w:val="008804A2"/>
    <w:rsid w:val="0090242B"/>
    <w:rsid w:val="00922C48"/>
    <w:rsid w:val="009A0545"/>
    <w:rsid w:val="009C653D"/>
    <w:rsid w:val="00A56F03"/>
    <w:rsid w:val="00B915B7"/>
    <w:rsid w:val="00C229C6"/>
    <w:rsid w:val="00D5409C"/>
    <w:rsid w:val="00E279B0"/>
    <w:rsid w:val="00E7771D"/>
    <w:rsid w:val="00EA59DF"/>
    <w:rsid w:val="00EE4070"/>
    <w:rsid w:val="00F12C76"/>
    <w:rsid w:val="00F51ECC"/>
    <w:rsid w:val="00F803BE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C483"/>
  <w15:chartTrackingRefBased/>
  <w15:docId w15:val="{65C3FD46-828F-4AB9-BE27-22B809E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FE"/>
    <w:pPr>
      <w:ind w:left="720"/>
      <w:contextualSpacing/>
    </w:pPr>
  </w:style>
  <w:style w:type="paragraph" w:styleId="a4">
    <w:name w:val="No Spacing"/>
    <w:uiPriority w:val="1"/>
    <w:qFormat/>
    <w:rsid w:val="00803A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7sbbfpcqorgghc8afkwg0ewfta.xn--e1armbx0a.xn--90ai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ruk@spr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ort@emitent.in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gov.by/PortalGovBy/faces/oracle/webcenter/portalapp/pages/epfr/epfr.jspx?_adf.ctrl-state=n60ht73pp_21&amp;_afrLoop=249778998184781&amp;_afrWindowMode=0&amp;_afrWindowId=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2020-03-03T06:39:00Z</cp:lastPrinted>
  <dcterms:created xsi:type="dcterms:W3CDTF">2019-02-14T09:01:00Z</dcterms:created>
  <dcterms:modified xsi:type="dcterms:W3CDTF">2021-02-25T11:36:00Z</dcterms:modified>
</cp:coreProperties>
</file>