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3114E2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 о проведении очередного общего собрания акционеров Общества</w:t>
      </w: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 xml:space="preserve">Открытое акционерное общество </w:t>
      </w:r>
      <w:r w:rsidRPr="003114E2">
        <w:rPr>
          <w:rFonts w:ascii="Times New Roman" w:hAnsi="Times New Roman" w:cs="Times New Roman"/>
          <w:sz w:val="25"/>
          <w:szCs w:val="25"/>
        </w:rPr>
        <w:t>«</w:t>
      </w:r>
      <w:r w:rsidRPr="003114E2">
        <w:rPr>
          <w:rFonts w:ascii="Times New Roman" w:hAnsi="Times New Roman" w:cs="Times New Roman"/>
          <w:b/>
          <w:sz w:val="25"/>
          <w:szCs w:val="25"/>
        </w:rPr>
        <w:t>Универсам Центральный</w:t>
      </w:r>
      <w:r w:rsidRPr="003114E2">
        <w:rPr>
          <w:rFonts w:ascii="Times New Roman" w:hAnsi="Times New Roman" w:cs="Times New Roman"/>
          <w:sz w:val="25"/>
          <w:szCs w:val="25"/>
        </w:rPr>
        <w:t xml:space="preserve">» </w:t>
      </w:r>
    </w:p>
    <w:p w:rsidR="00803AFE" w:rsidRPr="003114E2" w:rsidRDefault="00803AFE" w:rsidP="00803AF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7B396E" w:rsidP="00803AFE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>31</w:t>
      </w:r>
      <w:r w:rsidR="009A0545" w:rsidRPr="003114E2">
        <w:rPr>
          <w:rFonts w:ascii="Times New Roman" w:hAnsi="Times New Roman" w:cs="Times New Roman"/>
          <w:b/>
          <w:sz w:val="25"/>
          <w:szCs w:val="25"/>
        </w:rPr>
        <w:t>.03</w:t>
      </w:r>
      <w:r w:rsidRPr="003114E2">
        <w:rPr>
          <w:rFonts w:ascii="Times New Roman" w:hAnsi="Times New Roman" w:cs="Times New Roman"/>
          <w:b/>
          <w:sz w:val="25"/>
          <w:szCs w:val="25"/>
        </w:rPr>
        <w:t>.2020</w:t>
      </w:r>
      <w:r w:rsidR="00803AFE" w:rsidRPr="003114E2">
        <w:rPr>
          <w:rFonts w:ascii="Times New Roman" w:hAnsi="Times New Roman" w:cs="Times New Roman"/>
          <w:b/>
          <w:sz w:val="25"/>
          <w:szCs w:val="25"/>
        </w:rPr>
        <w:t xml:space="preserve"> в 12.00 ч.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состоится очередное (годовое) собрание акционеров </w:t>
      </w:r>
      <w:r w:rsidR="000C281E" w:rsidRPr="003114E2">
        <w:rPr>
          <w:rFonts w:ascii="Times New Roman" w:hAnsi="Times New Roman" w:cs="Times New Roman"/>
          <w:sz w:val="25"/>
          <w:szCs w:val="25"/>
        </w:rPr>
        <w:t xml:space="preserve">ОАО </w:t>
      </w:r>
      <w:r w:rsidR="00A56F03" w:rsidRPr="003114E2">
        <w:rPr>
          <w:rFonts w:ascii="Times New Roman" w:hAnsi="Times New Roman" w:cs="Times New Roman"/>
          <w:sz w:val="25"/>
          <w:szCs w:val="25"/>
        </w:rPr>
        <w:t>«Универсам Центральный»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в очной форме по адресу: </w:t>
      </w:r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Минск, ул. Тимирязева, д. 65А, </w:t>
      </w:r>
      <w:proofErr w:type="spellStart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. 306.</w:t>
      </w:r>
    </w:p>
    <w:p w:rsidR="00803AFE" w:rsidRPr="003114E2" w:rsidRDefault="00803AFE" w:rsidP="00803AFE">
      <w:pPr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>ПОВЕСТКА ДНЯ:</w:t>
      </w:r>
      <w:r w:rsidR="00E279B0" w:rsidRPr="003114E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директора об итогах финансово-хозяйственной деятельности Общества за 2019 год и основных направлениях развития Общества в 2020 году.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заключения аудиторской проверки финансово-хозяйственной деятельности Общества в 2019 году, заключения ревизора по результатам деятельности Общества в 2019 году.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годового отчета, бухгалтерского баланса, отчёта о прибылях и убытках Общества за 2019 год.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распределения чистой прибыли (покрытия убытков) за 2019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работе наблюдательного совета Общества в 2019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членов наблюдательного совета и ревизора Общества.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условий материального вознаграждения членам наблюдательного совета и ревизора общества. 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 xml:space="preserve">Регистрация участия акционеров (представителей) в собрании осуществляется: при предъявлении паспорта и доверенности; по месту проведения собрания в 11.00-11.45 ч. 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14E2">
        <w:rPr>
          <w:rFonts w:ascii="Times New Roman" w:hAnsi="Times New Roman" w:cs="Times New Roman"/>
          <w:sz w:val="25"/>
          <w:szCs w:val="25"/>
        </w:rPr>
        <w:t>Дата формирования реестра акционеров</w:t>
      </w:r>
      <w:r w:rsidR="00222E2D">
        <w:rPr>
          <w:rFonts w:ascii="Times New Roman" w:hAnsi="Times New Roman" w:cs="Times New Roman"/>
          <w:sz w:val="25"/>
          <w:szCs w:val="25"/>
        </w:rPr>
        <w:t>: 25</w:t>
      </w:r>
      <w:r w:rsidR="008804A2" w:rsidRPr="003114E2">
        <w:rPr>
          <w:rFonts w:ascii="Times New Roman" w:hAnsi="Times New Roman" w:cs="Times New Roman"/>
          <w:sz w:val="25"/>
          <w:szCs w:val="25"/>
        </w:rPr>
        <w:t>.03</w:t>
      </w:r>
      <w:r w:rsidR="00F51ECC" w:rsidRPr="003114E2">
        <w:rPr>
          <w:rFonts w:ascii="Times New Roman" w:hAnsi="Times New Roman" w:cs="Times New Roman"/>
          <w:sz w:val="25"/>
          <w:szCs w:val="25"/>
        </w:rPr>
        <w:t>.2020</w:t>
      </w:r>
      <w:r w:rsidRPr="003114E2">
        <w:rPr>
          <w:rFonts w:ascii="Times New Roman" w:hAnsi="Times New Roman" w:cs="Times New Roman"/>
          <w:sz w:val="25"/>
          <w:szCs w:val="25"/>
        </w:rPr>
        <w:t xml:space="preserve"> (решение</w:t>
      </w:r>
      <w:r w:rsidR="008804A2" w:rsidRPr="003114E2">
        <w:rPr>
          <w:rFonts w:ascii="Times New Roman" w:hAnsi="Times New Roman" w:cs="Times New Roman"/>
          <w:sz w:val="25"/>
          <w:szCs w:val="25"/>
        </w:rPr>
        <w:t xml:space="preserve"> </w:t>
      </w:r>
      <w:r w:rsidR="009C653D" w:rsidRPr="003114E2">
        <w:rPr>
          <w:rFonts w:ascii="Times New Roman" w:hAnsi="Times New Roman" w:cs="Times New Roman"/>
          <w:sz w:val="25"/>
          <w:szCs w:val="25"/>
        </w:rPr>
        <w:t xml:space="preserve">заседания наблюдательного совета </w:t>
      </w:r>
      <w:r w:rsidR="00F51ECC" w:rsidRPr="003114E2">
        <w:rPr>
          <w:rFonts w:ascii="Times New Roman" w:hAnsi="Times New Roman" w:cs="Times New Roman"/>
          <w:sz w:val="25"/>
          <w:szCs w:val="25"/>
        </w:rPr>
        <w:t>от 03</w:t>
      </w:r>
      <w:r w:rsidR="008804A2" w:rsidRPr="003114E2">
        <w:rPr>
          <w:rFonts w:ascii="Times New Roman" w:hAnsi="Times New Roman" w:cs="Times New Roman"/>
          <w:sz w:val="25"/>
          <w:szCs w:val="25"/>
        </w:rPr>
        <w:t>.03</w:t>
      </w:r>
      <w:r w:rsidR="00F51ECC" w:rsidRPr="003114E2">
        <w:rPr>
          <w:rFonts w:ascii="Times New Roman" w:hAnsi="Times New Roman" w:cs="Times New Roman"/>
          <w:sz w:val="25"/>
          <w:szCs w:val="25"/>
        </w:rPr>
        <w:t>.2020</w:t>
      </w:r>
      <w:r w:rsidRPr="003114E2">
        <w:rPr>
          <w:rFonts w:ascii="Times New Roman" w:hAnsi="Times New Roman" w:cs="Times New Roman"/>
          <w:sz w:val="25"/>
          <w:szCs w:val="25"/>
        </w:rPr>
        <w:t>).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 xml:space="preserve">Ознакомление с материалами собрания: </w:t>
      </w:r>
      <w:r w:rsidR="00E7771D" w:rsidRPr="003114E2">
        <w:rPr>
          <w:rFonts w:ascii="Times New Roman" w:hAnsi="Times New Roman" w:cs="Times New Roman"/>
          <w:sz w:val="25"/>
          <w:szCs w:val="25"/>
        </w:rPr>
        <w:t>в рабочие дни</w:t>
      </w:r>
      <w:r w:rsidRPr="003114E2">
        <w:rPr>
          <w:rFonts w:ascii="Times New Roman" w:hAnsi="Times New Roman" w:cs="Times New Roman"/>
          <w:sz w:val="25"/>
          <w:szCs w:val="25"/>
        </w:rPr>
        <w:t xml:space="preserve"> с 9 до 16 ч.</w:t>
      </w:r>
      <w:r w:rsidR="00D5409C" w:rsidRPr="003114E2">
        <w:rPr>
          <w:rFonts w:ascii="Times New Roman" w:hAnsi="Times New Roman" w:cs="Times New Roman"/>
          <w:sz w:val="25"/>
          <w:szCs w:val="25"/>
        </w:rPr>
        <w:t xml:space="preserve"> по согласованию с руководителем.</w:t>
      </w:r>
      <w:r w:rsidRPr="003114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3AFE" w:rsidRPr="003114E2" w:rsidRDefault="00803AFE" w:rsidP="00E7771D">
      <w:pPr>
        <w:pStyle w:val="a4"/>
        <w:ind w:left="426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803AFE" w:rsidP="00E7771D">
      <w:p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>Наблюдательный совет +375 29 3355632</w:t>
      </w:r>
    </w:p>
    <w:p w:rsidR="00E279B0" w:rsidRPr="003114E2" w:rsidRDefault="00E279B0" w:rsidP="006C0B77">
      <w:pPr>
        <w:spacing w:after="0"/>
        <w:ind w:firstLine="709"/>
        <w:jc w:val="both"/>
      </w:pPr>
    </w:p>
    <w:p w:rsidR="00E279B0" w:rsidRPr="003114E2" w:rsidRDefault="00E279B0" w:rsidP="006C0B77">
      <w:pPr>
        <w:spacing w:after="0"/>
        <w:ind w:firstLine="709"/>
        <w:jc w:val="both"/>
      </w:pPr>
    </w:p>
    <w:p w:rsidR="00E279B0" w:rsidRDefault="00E279B0" w:rsidP="006C0B77">
      <w:pPr>
        <w:spacing w:after="0"/>
        <w:ind w:firstLine="709"/>
        <w:jc w:val="both"/>
      </w:pPr>
    </w:p>
    <w:p w:rsidR="00E279B0" w:rsidRDefault="00E279B0" w:rsidP="006C0B77">
      <w:pPr>
        <w:spacing w:after="0"/>
        <w:ind w:firstLine="709"/>
        <w:jc w:val="both"/>
      </w:pPr>
    </w:p>
    <w:sectPr w:rsidR="00E279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E79"/>
    <w:multiLevelType w:val="hybridMultilevel"/>
    <w:tmpl w:val="314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3109"/>
    <w:multiLevelType w:val="hybridMultilevel"/>
    <w:tmpl w:val="84D2D962"/>
    <w:lvl w:ilvl="0" w:tplc="0FA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3D0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D22E9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A05A1"/>
    <w:multiLevelType w:val="hybridMultilevel"/>
    <w:tmpl w:val="34169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E"/>
    <w:rsid w:val="000C281E"/>
    <w:rsid w:val="001017D6"/>
    <w:rsid w:val="00222E2D"/>
    <w:rsid w:val="00293C46"/>
    <w:rsid w:val="003114E2"/>
    <w:rsid w:val="0035280E"/>
    <w:rsid w:val="00372C0A"/>
    <w:rsid w:val="006C0B77"/>
    <w:rsid w:val="006D7189"/>
    <w:rsid w:val="00787024"/>
    <w:rsid w:val="007968B0"/>
    <w:rsid w:val="007B396E"/>
    <w:rsid w:val="00803AFE"/>
    <w:rsid w:val="008242FF"/>
    <w:rsid w:val="00870751"/>
    <w:rsid w:val="008804A2"/>
    <w:rsid w:val="00922C48"/>
    <w:rsid w:val="009A0545"/>
    <w:rsid w:val="009C653D"/>
    <w:rsid w:val="00A56F03"/>
    <w:rsid w:val="00B915B7"/>
    <w:rsid w:val="00C229C6"/>
    <w:rsid w:val="00D5409C"/>
    <w:rsid w:val="00E279B0"/>
    <w:rsid w:val="00E7771D"/>
    <w:rsid w:val="00EA59DF"/>
    <w:rsid w:val="00EE4070"/>
    <w:rsid w:val="00F12C76"/>
    <w:rsid w:val="00F51ECC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3FD46-828F-4AB9-BE27-22B809E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FE"/>
    <w:pPr>
      <w:ind w:left="720"/>
      <w:contextualSpacing/>
    </w:pPr>
  </w:style>
  <w:style w:type="paragraph" w:styleId="a4">
    <w:name w:val="No Spacing"/>
    <w:uiPriority w:val="1"/>
    <w:qFormat/>
    <w:rsid w:val="00803A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Бондарев</cp:lastModifiedBy>
  <cp:revision>2</cp:revision>
  <cp:lastPrinted>2020-03-03T06:39:00Z</cp:lastPrinted>
  <dcterms:created xsi:type="dcterms:W3CDTF">2020-03-03T13:17:00Z</dcterms:created>
  <dcterms:modified xsi:type="dcterms:W3CDTF">2020-03-03T13:17:00Z</dcterms:modified>
</cp:coreProperties>
</file>